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74"/>
        <w:gridCol w:w="7262"/>
      </w:tblGrid>
      <w:tr w:rsidR="007051F3">
        <w:tc>
          <w:tcPr>
            <w:tcW w:w="7393" w:type="dxa"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bookmarkStart w:id="0" w:name="loai_45_name"/>
            <w:r>
              <w:rPr>
                <w:b/>
                <w:sz w:val="26"/>
                <w:szCs w:val="26"/>
              </w:rPr>
              <w:t xml:space="preserve">ỦY BAN NHÂN DÂN </w:t>
            </w:r>
          </w:p>
          <w:p w:rsidR="007051F3" w:rsidRDefault="001E0BCB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XÃ TRƯỜNG SƠN</w:t>
            </w:r>
          </w:p>
        </w:tc>
        <w:tc>
          <w:tcPr>
            <w:tcW w:w="7394" w:type="dxa"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Mẫu số 05</w:t>
            </w:r>
          </w:p>
          <w:p w:rsidR="007051F3" w:rsidRDefault="007051F3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051F3" w:rsidRDefault="00226118">
      <w:pPr>
        <w:tabs>
          <w:tab w:val="right" w:leader="dot" w:pos="8640"/>
        </w:tabs>
        <w:spacing w:before="120" w:after="120"/>
        <w:jc w:val="center"/>
        <w:rPr>
          <w:b/>
          <w:sz w:val="26"/>
          <w:szCs w:val="26"/>
          <w:lang w:val="nl-NL"/>
        </w:rPr>
      </w:pPr>
      <w:r w:rsidRPr="00226118">
        <w:rPr>
          <w:b/>
          <w:noProof/>
          <w:sz w:val="26"/>
          <w:szCs w:val="26"/>
        </w:rPr>
        <w:pict>
          <v:line id="Straight Connector 4" o:spid="_x0000_s1026" style="position:absolute;left:0;text-align:left;z-index:251659264;visibility:visible;mso-position-horizontal-relative:text;mso-position-vertical-relative:text" from="153.3pt,3.2pt" to="205.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" strokecolor="#4a7ebb"/>
        </w:pict>
      </w:r>
    </w:p>
    <w:p w:rsidR="007051F3" w:rsidRDefault="00744B48">
      <w:pPr>
        <w:tabs>
          <w:tab w:val="right" w:leader="dot" w:pos="8640"/>
        </w:tabs>
        <w:spacing w:before="120" w:after="12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DANH MỤC</w:t>
      </w:r>
      <w:bookmarkEnd w:id="0"/>
    </w:p>
    <w:p w:rsidR="007051F3" w:rsidRDefault="00744B48">
      <w:pPr>
        <w:tabs>
          <w:tab w:val="right" w:leader="dot" w:pos="8640"/>
        </w:tabs>
        <w:jc w:val="center"/>
        <w:rPr>
          <w:b/>
          <w:sz w:val="26"/>
          <w:szCs w:val="26"/>
          <w:lang w:val="nl-NL"/>
        </w:rPr>
      </w:pPr>
      <w:bookmarkStart w:id="1" w:name="loai_45_name_name"/>
      <w:r>
        <w:rPr>
          <w:b/>
          <w:sz w:val="26"/>
          <w:szCs w:val="26"/>
          <w:lang w:val="nl-NL"/>
        </w:rPr>
        <w:t xml:space="preserve">Văn bản quy phạm pháp luật còn hiệu lực thuộc lĩnh vực quản lý nhà nước </w:t>
      </w:r>
      <w:r>
        <w:rPr>
          <w:b/>
          <w:sz w:val="26"/>
          <w:szCs w:val="26"/>
          <w:lang w:val="nl-NL"/>
        </w:rPr>
        <w:br/>
        <w:t xml:space="preserve">của HĐND, UBND huyện Đức Thọ trong kỳ hệ thống hóa </w:t>
      </w:r>
      <w:bookmarkEnd w:id="1"/>
      <w:r>
        <w:rPr>
          <w:b/>
          <w:sz w:val="26"/>
          <w:szCs w:val="26"/>
          <w:lang w:val="nl-NL"/>
        </w:rPr>
        <w:t>2019-2023</w:t>
      </w:r>
    </w:p>
    <w:p w:rsidR="007051F3" w:rsidRDefault="001E0BCB">
      <w:pPr>
        <w:tabs>
          <w:tab w:val="right" w:leader="dot" w:pos="8640"/>
        </w:tabs>
        <w:jc w:val="center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( Kèm theo Quyết định số 37/QĐ-UBND ngày 27</w:t>
      </w:r>
      <w:r w:rsidR="00744B48">
        <w:rPr>
          <w:i/>
          <w:sz w:val="26"/>
          <w:szCs w:val="26"/>
          <w:lang w:val="nl-NL"/>
        </w:rPr>
        <w:t xml:space="preserve">/02/2024 của Chủ tịch UBND </w:t>
      </w:r>
      <w:r>
        <w:rPr>
          <w:i/>
          <w:sz w:val="26"/>
          <w:szCs w:val="26"/>
          <w:lang w:val="nl-NL"/>
        </w:rPr>
        <w:t>xã Trường Sơn</w:t>
      </w:r>
      <w:r w:rsidR="00744B48">
        <w:rPr>
          <w:i/>
          <w:sz w:val="26"/>
          <w:szCs w:val="26"/>
          <w:lang w:val="nl-NL"/>
        </w:rPr>
        <w:t>)</w:t>
      </w:r>
    </w:p>
    <w:p w:rsidR="007051F3" w:rsidRDefault="00226118">
      <w:pPr>
        <w:tabs>
          <w:tab w:val="right" w:leader="dot" w:pos="8640"/>
        </w:tabs>
        <w:spacing w:before="120" w:after="120"/>
        <w:jc w:val="center"/>
        <w:rPr>
          <w:b/>
          <w:sz w:val="26"/>
          <w:szCs w:val="26"/>
          <w:lang w:val="nl-NL"/>
        </w:rPr>
      </w:pPr>
      <w:r w:rsidRPr="00226118">
        <w:rPr>
          <w:b/>
          <w:noProof/>
          <w:sz w:val="26"/>
          <w:szCs w:val="26"/>
        </w:rPr>
        <w:pict>
          <v:line id="Straight Connector 5" o:spid="_x0000_s1027" style="position:absolute;left:0;text-align:left;z-index:251660288;visibility:visible" from="307.05pt,-.3pt" to="418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" strokecolor="#4a7ebb"/>
        </w:pict>
      </w:r>
    </w:p>
    <w:tbl>
      <w:tblPr>
        <w:tblW w:w="14043" w:type="dxa"/>
        <w:tblInd w:w="1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5"/>
        <w:gridCol w:w="1472"/>
        <w:gridCol w:w="2977"/>
        <w:gridCol w:w="6381"/>
        <w:gridCol w:w="1281"/>
        <w:gridCol w:w="1317"/>
      </w:tblGrid>
      <w:tr w:rsidR="007051F3" w:rsidTr="00D45594">
        <w:trPr>
          <w:trHeight w:val="1012"/>
        </w:trPr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ind w:firstLine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loại văn bản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Số, ký hiệu; ngày, tháng, năm ban hành văn bản</w:t>
            </w:r>
          </w:p>
        </w:tc>
        <w:tc>
          <w:tcPr>
            <w:tcW w:w="2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ind w:hanging="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gọi của văn bản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ind w:firstLine="3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điểm có hiệu lực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744B48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7051F3" w:rsidTr="00D45594">
        <w:tc>
          <w:tcPr>
            <w:tcW w:w="2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744B48">
            <w:pPr>
              <w:tabs>
                <w:tab w:val="right" w:leader="dot" w:pos="8640"/>
              </w:tabs>
              <w:spacing w:before="40" w:after="40"/>
              <w:ind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01BCF" w:rsidRDefault="00D01BCF">
            <w:pPr>
              <w:tabs>
                <w:tab w:val="right" w:leader="dot" w:pos="8640"/>
              </w:tabs>
              <w:spacing w:before="40" w:after="40"/>
              <w:ind w:firstLine="3"/>
              <w:jc w:val="center"/>
              <w:rPr>
                <w:sz w:val="26"/>
                <w:szCs w:val="26"/>
              </w:rPr>
            </w:pPr>
          </w:p>
          <w:p w:rsidR="00D01BCF" w:rsidRDefault="00D01BCF">
            <w:pPr>
              <w:tabs>
                <w:tab w:val="right" w:leader="dot" w:pos="8640"/>
              </w:tabs>
              <w:spacing w:before="40" w:after="40"/>
              <w:ind w:firstLine="3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744B48">
            <w:pPr>
              <w:jc w:val="center"/>
            </w:pPr>
            <w:r>
              <w:t xml:space="preserve">Quyết định </w:t>
            </w:r>
          </w:p>
          <w:p w:rsidR="007051F3" w:rsidRDefault="007051F3">
            <w:pPr>
              <w:jc w:val="center"/>
            </w:pPr>
          </w:p>
        </w:tc>
        <w:tc>
          <w:tcPr>
            <w:tcW w:w="10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D45594" w:rsidP="00D45594">
            <w:pPr>
              <w:jc w:val="center"/>
            </w:pPr>
            <w:r>
              <w:t>số 01/2023</w:t>
            </w:r>
            <w:r w:rsidR="00744B48">
              <w:t xml:space="preserve">/QĐ-UBND ngày </w:t>
            </w:r>
            <w:r>
              <w:t>11/9/2023</w:t>
            </w:r>
          </w:p>
        </w:tc>
        <w:tc>
          <w:tcPr>
            <w:tcW w:w="2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1BCF" w:rsidRDefault="00D01BCF">
            <w:pPr>
              <w:jc w:val="center"/>
            </w:pPr>
          </w:p>
          <w:p w:rsidR="007051F3" w:rsidRDefault="00D45594">
            <w:pPr>
              <w:jc w:val="center"/>
            </w:pPr>
            <w:bookmarkStart w:id="2" w:name="_GoBack"/>
            <w:bookmarkEnd w:id="2"/>
            <w:r>
              <w:t>Quyết định ban hành Quy chế dân chủ ở xã Trường Sơn</w:t>
            </w:r>
          </w:p>
        </w:tc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D45594">
            <w:pPr>
              <w:jc w:val="center"/>
            </w:pPr>
            <w:r>
              <w:t>18/9/2023</w:t>
            </w:r>
          </w:p>
        </w:tc>
        <w:tc>
          <w:tcPr>
            <w:tcW w:w="4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51F3" w:rsidRDefault="007051F3">
            <w:pPr>
              <w:jc w:val="center"/>
            </w:pPr>
          </w:p>
        </w:tc>
      </w:tr>
      <w:tr w:rsidR="007051F3">
        <w:trPr>
          <w:trHeight w:val="535"/>
        </w:trPr>
        <w:tc>
          <w:tcPr>
            <w:tcW w:w="5000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51F3" w:rsidRDefault="00D45594">
            <w:pPr>
              <w:tabs>
                <w:tab w:val="right" w:leader="dot" w:pos="8640"/>
              </w:tabs>
              <w:spacing w:before="40" w:after="4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số: 01</w:t>
            </w:r>
            <w:r w:rsidR="00744B48">
              <w:rPr>
                <w:b/>
                <w:sz w:val="26"/>
                <w:szCs w:val="26"/>
              </w:rPr>
              <w:t xml:space="preserve"> văn bản</w:t>
            </w:r>
          </w:p>
        </w:tc>
      </w:tr>
    </w:tbl>
    <w:p w:rsidR="007051F3" w:rsidRDefault="007051F3">
      <w:pPr>
        <w:spacing w:after="200" w:line="276" w:lineRule="auto"/>
        <w:rPr>
          <w:sz w:val="26"/>
          <w:szCs w:val="26"/>
        </w:rPr>
      </w:pPr>
    </w:p>
    <w:p w:rsidR="007051F3" w:rsidRDefault="00744B48">
      <w:pPr>
        <w:spacing w:after="200" w:line="276" w:lineRule="auto"/>
        <w:ind w:firstLine="720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ỦY BAN NHÂN DÂN </w:t>
      </w:r>
      <w:r w:rsidR="00697304">
        <w:rPr>
          <w:b/>
          <w:sz w:val="26"/>
          <w:szCs w:val="26"/>
        </w:rPr>
        <w:t>XÃ TRƯỜNG SƠN</w:t>
      </w:r>
    </w:p>
    <w:p w:rsidR="007051F3" w:rsidRDefault="00744B48">
      <w:pPr>
        <w:tabs>
          <w:tab w:val="right" w:leader="dot" w:pos="8640"/>
        </w:tabs>
        <w:spacing w:before="120" w:after="120"/>
        <w:ind w:firstLine="729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</w:p>
    <w:p w:rsidR="007051F3" w:rsidRDefault="007051F3"/>
    <w:sectPr w:rsidR="007051F3" w:rsidSect="00226118">
      <w:pgSz w:w="15840" w:h="12240" w:orient="landscape"/>
      <w:pgMar w:top="1134" w:right="760" w:bottom="760" w:left="7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51F3"/>
    <w:rsid w:val="001E0BCB"/>
    <w:rsid w:val="00226118"/>
    <w:rsid w:val="00697304"/>
    <w:rsid w:val="006E27F1"/>
    <w:rsid w:val="007051F3"/>
    <w:rsid w:val="00744B48"/>
    <w:rsid w:val="00D01BCF"/>
    <w:rsid w:val="00D4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1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2261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6F230-5D99-440C-89BC-C97FD65EF07E}"/>
</file>

<file path=customXml/itemProps2.xml><?xml version="1.0" encoding="utf-8"?>
<ds:datastoreItem xmlns:ds="http://schemas.openxmlformats.org/officeDocument/2006/customXml" ds:itemID="{5336DE6A-3E21-48ED-A63F-571B6EBB5B3C}"/>
</file>

<file path=customXml/itemProps3.xml><?xml version="1.0" encoding="utf-8"?>
<ds:datastoreItem xmlns:ds="http://schemas.openxmlformats.org/officeDocument/2006/customXml" ds:itemID="{B6C6BF66-164A-4FBF-9D42-DC1629D3675C}"/>
</file>

<file path=customXml/itemProps4.xml><?xml version="1.0" encoding="utf-8"?>
<ds:datastoreItem xmlns:ds="http://schemas.openxmlformats.org/officeDocument/2006/customXml" ds:itemID="{6115FB77-18CF-4974-8335-78C1B830D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HoangLan</cp:lastModifiedBy>
  <cp:revision>2</cp:revision>
  <dcterms:created xsi:type="dcterms:W3CDTF">2024-08-07T03:44:00Z</dcterms:created>
  <dcterms:modified xsi:type="dcterms:W3CDTF">2024-08-07T03:44:00Z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